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C" w:rsidRP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FC">
        <w:rPr>
          <w:rFonts w:ascii="Times New Roman" w:hAnsi="Times New Roman" w:cs="Times New Roman"/>
          <w:b/>
          <w:sz w:val="32"/>
          <w:szCs w:val="32"/>
        </w:rPr>
        <w:t xml:space="preserve">ФЕДЕРАЦІЯ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EFC">
        <w:rPr>
          <w:rFonts w:ascii="Times New Roman" w:hAnsi="Times New Roman" w:cs="Times New Roman"/>
          <w:b/>
          <w:sz w:val="32"/>
          <w:szCs w:val="32"/>
        </w:rPr>
        <w:t xml:space="preserve">ПРОФЕСІЙНИХ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EFC">
        <w:rPr>
          <w:rFonts w:ascii="Times New Roman" w:hAnsi="Times New Roman" w:cs="Times New Roman"/>
          <w:b/>
          <w:sz w:val="32"/>
          <w:szCs w:val="32"/>
        </w:rPr>
        <w:t xml:space="preserve">СПІЛОК </w:t>
      </w:r>
    </w:p>
    <w:p w:rsidR="00F06EFC" w:rsidRP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FC">
        <w:rPr>
          <w:rFonts w:ascii="Times New Roman" w:hAnsi="Times New Roman" w:cs="Times New Roman"/>
          <w:b/>
          <w:sz w:val="32"/>
          <w:szCs w:val="32"/>
        </w:rPr>
        <w:t xml:space="preserve">ВОЛИНЬКОЇ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EFC">
        <w:rPr>
          <w:rFonts w:ascii="Times New Roman" w:hAnsi="Times New Roman" w:cs="Times New Roman"/>
          <w:b/>
          <w:sz w:val="32"/>
          <w:szCs w:val="32"/>
        </w:rPr>
        <w:t>ОБЛАСТІ</w:t>
      </w: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FC">
        <w:rPr>
          <w:rFonts w:ascii="Times New Roman" w:hAnsi="Times New Roman" w:cs="Times New Roman"/>
          <w:b/>
          <w:sz w:val="32"/>
          <w:szCs w:val="32"/>
        </w:rPr>
        <w:t>ВСЕУКРАЇНСЬКЕ  ПРОФСПІЛКОВЕ  ВІЧЕ</w:t>
      </w: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FC" w:rsidRPr="00F06EFC" w:rsidRDefault="00F06EFC" w:rsidP="00F06E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EFC" w:rsidRP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FC">
        <w:rPr>
          <w:rFonts w:ascii="Times New Roman" w:hAnsi="Times New Roman" w:cs="Times New Roman"/>
          <w:b/>
          <w:sz w:val="32"/>
          <w:szCs w:val="32"/>
        </w:rPr>
        <w:t>м.Луцьк</w:t>
      </w:r>
    </w:p>
    <w:p w:rsidR="00F06EFC" w:rsidRP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FC">
        <w:rPr>
          <w:rFonts w:ascii="Times New Roman" w:hAnsi="Times New Roman" w:cs="Times New Roman"/>
          <w:b/>
          <w:sz w:val="32"/>
          <w:szCs w:val="32"/>
        </w:rPr>
        <w:t>30 січня 2020 року</w:t>
      </w:r>
    </w:p>
    <w:p w:rsidR="00F06EFC" w:rsidRPr="00F06EFC" w:rsidRDefault="00F06EFC" w:rsidP="00972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E85" w:rsidRDefault="006F2E85" w:rsidP="009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E85" w:rsidRDefault="006F2E85" w:rsidP="009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E85" w:rsidRDefault="006F2E85" w:rsidP="009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E85" w:rsidRDefault="006F2E85" w:rsidP="009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57" w:rsidRDefault="009F5E57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42E" w:rsidRPr="0081042E" w:rsidRDefault="0081042E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F5E57" w:rsidRDefault="009F5E57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EFC" w:rsidRPr="00F06EFC" w:rsidRDefault="00F06EFC" w:rsidP="00F06EFC">
      <w:pPr>
        <w:tabs>
          <w:tab w:val="left" w:pos="7088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6EFC">
        <w:rPr>
          <w:rFonts w:ascii="Times New Roman" w:eastAsia="Calibri" w:hAnsi="Times New Roman" w:cs="Times New Roman"/>
          <w:b/>
          <w:sz w:val="28"/>
          <w:szCs w:val="28"/>
        </w:rPr>
        <w:t>РЕЗОЛЮЦІЯ</w:t>
      </w:r>
    </w:p>
    <w:p w:rsidR="00F06EFC" w:rsidRPr="00F06EFC" w:rsidRDefault="00F06EFC" w:rsidP="00F06EF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9F5E57" w:rsidRDefault="00F06EFC" w:rsidP="00F06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06EFC">
        <w:rPr>
          <w:rFonts w:ascii="Times New Roman" w:eastAsia="Calibri" w:hAnsi="Times New Roman" w:cs="Times New Roman"/>
          <w:b/>
          <w:caps/>
          <w:sz w:val="28"/>
          <w:szCs w:val="28"/>
        </w:rPr>
        <w:t>В</w:t>
      </w:r>
      <w:r w:rsidR="009F5E5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олинського профспілкового віче </w:t>
      </w:r>
      <w:r w:rsidRPr="00F06EF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06EFC" w:rsidRPr="00F06EFC" w:rsidRDefault="009F5E57" w:rsidP="009F5E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</w:t>
      </w:r>
      <w:r w:rsidR="00F06EFC" w:rsidRPr="00F06EFC">
        <w:rPr>
          <w:rFonts w:ascii="Times New Roman" w:eastAsia="Calibri" w:hAnsi="Times New Roman" w:cs="Times New Roman"/>
          <w:b/>
          <w:sz w:val="28"/>
          <w:szCs w:val="28"/>
        </w:rPr>
        <w:t xml:space="preserve"> на захист трудових і соціально-економічних </w:t>
      </w:r>
    </w:p>
    <w:p w:rsidR="00F06EFC" w:rsidRPr="00F06EFC" w:rsidRDefault="00F06EFC" w:rsidP="00F06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FC">
        <w:rPr>
          <w:rFonts w:ascii="Times New Roman" w:eastAsia="Calibri" w:hAnsi="Times New Roman" w:cs="Times New Roman"/>
          <w:b/>
          <w:sz w:val="28"/>
          <w:szCs w:val="28"/>
        </w:rPr>
        <w:t>прав людини праці</w:t>
      </w:r>
      <w:r w:rsidRPr="00F0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6EFC" w:rsidRPr="00F06EFC" w:rsidRDefault="00F06EFC" w:rsidP="00F06E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EFC" w:rsidRPr="00BF7096" w:rsidRDefault="00F06EFC" w:rsidP="00F0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EFC">
        <w:rPr>
          <w:rFonts w:ascii="Times New Roman" w:eastAsia="Calibri" w:hAnsi="Times New Roman" w:cs="Times New Roman"/>
          <w:sz w:val="28"/>
          <w:szCs w:val="28"/>
        </w:rPr>
        <w:tab/>
      </w:r>
      <w:r w:rsidR="009F5E57" w:rsidRPr="00BF709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 xml:space="preserve"> січня 2020 року</w:t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709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м. </w:t>
      </w:r>
      <w:r w:rsidR="009F5E57" w:rsidRPr="00BF7096">
        <w:rPr>
          <w:rFonts w:ascii="Times New Roman" w:eastAsia="Calibri" w:hAnsi="Times New Roman" w:cs="Times New Roman"/>
          <w:b/>
          <w:sz w:val="28"/>
          <w:szCs w:val="28"/>
        </w:rPr>
        <w:t>Луцьк</w:t>
      </w:r>
    </w:p>
    <w:p w:rsidR="009F5E57" w:rsidRDefault="009F5E57" w:rsidP="00F06E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7096" w:rsidRPr="00BF7096" w:rsidRDefault="009F5E57" w:rsidP="00BF7096">
      <w:pPr>
        <w:pStyle w:val="a5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</w:t>
      </w:r>
      <w:r w:rsidR="00BF7096" w:rsidRPr="00BF7096">
        <w:rPr>
          <w:rFonts w:eastAsia="Times New Roman"/>
          <w:color w:val="000000"/>
          <w:sz w:val="28"/>
          <w:szCs w:val="28"/>
        </w:rPr>
        <w:t>Ми, учасники Волинського профспілкового віче, які представляють інтереси майже 100</w:t>
      </w:r>
      <w:r w:rsidR="00BF7096" w:rsidRPr="00BF7096">
        <w:rPr>
          <w:rFonts w:eastAsia="Times New Roman"/>
          <w:color w:val="000000"/>
          <w:sz w:val="28"/>
          <w:szCs w:val="28"/>
          <w:lang w:val="en-US"/>
        </w:rPr>
        <w:t> </w:t>
      </w:r>
      <w:r w:rsidR="00BF7096" w:rsidRPr="00BF7096">
        <w:rPr>
          <w:rFonts w:eastAsia="Times New Roman"/>
          <w:color w:val="000000"/>
          <w:sz w:val="28"/>
          <w:szCs w:val="28"/>
        </w:rPr>
        <w:t>000 членів</w:t>
      </w:r>
      <w:r w:rsidR="00BF7096" w:rsidRPr="00BF7096">
        <w:rPr>
          <w:rFonts w:eastAsia="Times New Roman"/>
          <w:color w:val="000000"/>
          <w:sz w:val="28"/>
          <w:szCs w:val="28"/>
          <w:lang w:val="en-US"/>
        </w:rPr>
        <w:t> </w:t>
      </w:r>
      <w:r w:rsidR="00BF7096" w:rsidRPr="00BF7096">
        <w:rPr>
          <w:rFonts w:eastAsia="Times New Roman"/>
          <w:color w:val="000000"/>
          <w:sz w:val="28"/>
          <w:szCs w:val="28"/>
        </w:rPr>
        <w:t>профспілок області, одноголосно підтримуємо Резолюцію Всеукраїнського віче профспілок, яке відбулося 16 січня 2020 року у Києві.</w:t>
      </w:r>
    </w:p>
    <w:p w:rsidR="00BF7096" w:rsidRPr="00BF7096" w:rsidRDefault="00BF7096" w:rsidP="00BF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0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</w:t>
      </w:r>
      <w:r w:rsidRPr="00BF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висловлюємо рішучий протест щодо внесення до розгяду парламентом України проєкту закону №2708, розробленого без широкого обговорення  громад</w:t>
      </w:r>
      <w:r w:rsidR="00612EC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BF709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кості і без участі у цьому процесі профспілок та роботодавців. Трудовий кодекс – це конституція для мільйонів українців працездатного віку, тому зміни до законодавства про працю повинні бути позитивними і забезпечувати людині гідні умови праці.</w:t>
      </w:r>
    </w:p>
    <w:p w:rsidR="00F06EFC" w:rsidRDefault="00BF7096" w:rsidP="00BF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На жаль, те, що запропоновано у законопроєкті «Про працю» діючим Урядом, не є прийнятним. Цей важливий і доленосний документ у тому варіанті, який був представлений на затвердження Комітету Верховної Ради з питань соціальної політики та захисту ветеранів, по суті є спробою введення так званої ліберальної трудової реформи, яку ініціюють урядовці, порушуючи усі соціальні права людини праці, руйнуючи законодавчу систему трудових прав і гарантій, ігноруючи норми Конституції України, європейського і міжнародного права, відкрито перешкоджаючи законній діяльності профспілок – єдиної конституційної громадської організації.</w:t>
      </w: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FC">
        <w:rPr>
          <w:rFonts w:ascii="Times New Roman" w:eastAsia="Calibri" w:hAnsi="Times New Roman" w:cs="Times New Roman"/>
          <w:sz w:val="28"/>
          <w:szCs w:val="28"/>
        </w:rPr>
        <w:t xml:space="preserve">Замість рішучого подолання кризи, відродження національної промисловості, її державної підтримки і замовлень, забезпечення роботою безробітних українців, наповнення державного і місцевих бюджетів, Кабінет Міністрів за підтримки парламентської більшості у Верховній Раді України зосередились на проведенні антисоціальних реформ, урізання державних соціальних програм і гарантій, руйнування системи державного соціального страхування і соціального захисту населення. </w:t>
      </w:r>
    </w:p>
    <w:p w:rsidR="00BF7096" w:rsidRPr="00F06EFC" w:rsidRDefault="00584DC1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Внесений </w:t>
      </w:r>
      <w:r w:rsidR="00BF7096" w:rsidRPr="00F06EFC">
        <w:rPr>
          <w:rFonts w:ascii="Times New Roman" w:eastAsia="Calibri" w:hAnsi="Times New Roman" w:cs="Times New Roman"/>
          <w:sz w:val="28"/>
          <w:szCs w:val="28"/>
        </w:rPr>
        <w:t>проєкт Закону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096" w:rsidRPr="00F06EFC">
        <w:rPr>
          <w:rFonts w:ascii="Times New Roman" w:eastAsia="Calibri" w:hAnsi="Times New Roman" w:cs="Times New Roman"/>
          <w:sz w:val="28"/>
          <w:szCs w:val="28"/>
        </w:rPr>
        <w:t xml:space="preserve">скасовує діючий Кодекс законів про працю, закони про оплату праці та відпустки, втричі скорочується кількість захисних норм, руйнується система законодавчого захисту трудових прав працівників, закривається захищена трудова перспектива для молоді.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F7096" w:rsidRPr="00F06EFC">
        <w:rPr>
          <w:rFonts w:ascii="Times New Roman" w:eastAsia="Calibri" w:hAnsi="Times New Roman" w:cs="Times New Roman"/>
          <w:sz w:val="28"/>
          <w:szCs w:val="28"/>
        </w:rPr>
        <w:t>апроваджується антисоціальна ідеологія: мінімум трудових гарантій від держави, кожен працівник має сам домовлятись із роботодавцем про свої трудові права, заробітну плату, умови праці.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096" w:rsidRPr="00F06EFC">
        <w:rPr>
          <w:rFonts w:ascii="Times New Roman" w:eastAsia="Calibri" w:hAnsi="Times New Roman" w:cs="Times New Roman"/>
          <w:sz w:val="28"/>
          <w:szCs w:val="28"/>
        </w:rPr>
        <w:t>Водночас професійні спілки, які не дають остаточно пограбувати людину праці,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Уряд намагає</w:t>
      </w:r>
      <w:r w:rsidR="00BF7096" w:rsidRPr="00F06EFC">
        <w:rPr>
          <w:rFonts w:ascii="Times New Roman" w:eastAsia="Calibri" w:hAnsi="Times New Roman" w:cs="Times New Roman"/>
          <w:sz w:val="28"/>
          <w:szCs w:val="28"/>
        </w:rPr>
        <w:t>ться усунути від захисту прав працюючих. Соціальний діалог, як інститут упередження масштабних соціальних збурень, просто ігнорується.</w:t>
      </w: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FC">
        <w:rPr>
          <w:rFonts w:ascii="Times New Roman" w:eastAsia="Calibri" w:hAnsi="Times New Roman" w:cs="Times New Roman"/>
          <w:sz w:val="28"/>
          <w:szCs w:val="28"/>
        </w:rPr>
        <w:t xml:space="preserve">Так звана «трудова реформа» Кабінету Міністрів України, Міністра економіки Милованова Т.С., голови Комітету ВРУ з питань соціальної політики та захисту прав ветеранів Третьякової Г.М. і частини інших народних депутатів України – це брутальне порушення трудових прав людини, руйнування збалансованої законодавчої системи трудових прав і гарантій, ігнорування норм Конституції України, європейського і міжнародного права. </w:t>
      </w: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096">
        <w:rPr>
          <w:rFonts w:ascii="Times New Roman" w:eastAsia="Calibri" w:hAnsi="Times New Roman" w:cs="Times New Roman"/>
          <w:b/>
          <w:sz w:val="28"/>
          <w:szCs w:val="28"/>
        </w:rPr>
        <w:t xml:space="preserve">Учасники Волинського профспілкового віче </w:t>
      </w:r>
      <w:r>
        <w:rPr>
          <w:rFonts w:ascii="Times New Roman" w:eastAsia="Calibri" w:hAnsi="Times New Roman" w:cs="Times New Roman"/>
          <w:b/>
          <w:sz w:val="28"/>
          <w:szCs w:val="28"/>
        </w:rPr>
        <w:t>В И Р І Ш И Л И:</w:t>
      </w:r>
    </w:p>
    <w:p w:rsid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D5A" w:rsidRDefault="00C94D5A" w:rsidP="001B14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Підтримати Резолюцію Всеукраїнського віче профспілок від 16 січня 2020 року.</w:t>
      </w:r>
    </w:p>
    <w:p w:rsidR="00C94D5A" w:rsidRPr="00C94D5A" w:rsidRDefault="00C94D5A" w:rsidP="00C94D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BF7096" w:rsidRPr="001B1473" w:rsidRDefault="00BF7096" w:rsidP="001B14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73">
        <w:rPr>
          <w:rFonts w:ascii="Times New Roman" w:eastAsia="Calibri" w:hAnsi="Times New Roman" w:cs="Times New Roman"/>
          <w:sz w:val="28"/>
          <w:szCs w:val="28"/>
        </w:rPr>
        <w:t xml:space="preserve">Підтримати </w:t>
      </w:r>
      <w:r w:rsidR="001B1473" w:rsidRPr="001B1473">
        <w:rPr>
          <w:rFonts w:ascii="Times New Roman" w:eastAsia="Calibri" w:hAnsi="Times New Roman" w:cs="Times New Roman"/>
          <w:sz w:val="28"/>
          <w:szCs w:val="28"/>
        </w:rPr>
        <w:t xml:space="preserve">Резолюцію </w:t>
      </w:r>
      <w:r w:rsidRPr="001B1473">
        <w:rPr>
          <w:rFonts w:ascii="Times New Roman" w:eastAsia="Calibri" w:hAnsi="Times New Roman" w:cs="Times New Roman"/>
          <w:sz w:val="28"/>
          <w:szCs w:val="28"/>
        </w:rPr>
        <w:t>В</w:t>
      </w:r>
      <w:r w:rsidR="001B1473" w:rsidRPr="001B1473">
        <w:rPr>
          <w:rFonts w:ascii="Times New Roman" w:eastAsia="Calibri" w:hAnsi="Times New Roman" w:cs="Times New Roman"/>
          <w:sz w:val="28"/>
          <w:szCs w:val="28"/>
        </w:rPr>
        <w:t>олинського профспілкового віче  від 30 с</w:t>
      </w:r>
      <w:r w:rsidRPr="001B1473">
        <w:rPr>
          <w:rFonts w:ascii="Times New Roman" w:eastAsia="Calibri" w:hAnsi="Times New Roman" w:cs="Times New Roman"/>
          <w:sz w:val="28"/>
          <w:szCs w:val="28"/>
        </w:rPr>
        <w:t>ічня 2020 року на захист трудових і соціально-економічних прав людини праці.</w:t>
      </w:r>
    </w:p>
    <w:p w:rsidR="00BF7096" w:rsidRPr="00BF7096" w:rsidRDefault="00BF7096" w:rsidP="00BF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AAF" w:rsidRDefault="00EF0D78" w:rsidP="00EF0D78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</w:t>
      </w:r>
      <w:r w:rsidR="00BF7096" w:rsidRPr="00147AAF">
        <w:rPr>
          <w:rFonts w:eastAsia="Calibri"/>
          <w:sz w:val="28"/>
          <w:szCs w:val="28"/>
          <w:lang w:val="uk-UA"/>
        </w:rPr>
        <w:t xml:space="preserve"> </w:t>
      </w:r>
      <w:r w:rsidR="00147AAF">
        <w:rPr>
          <w:rFonts w:eastAsia="Calibri"/>
          <w:sz w:val="28"/>
          <w:szCs w:val="28"/>
          <w:lang w:val="uk-UA"/>
        </w:rPr>
        <w:t xml:space="preserve"> Схвалити </w:t>
      </w:r>
      <w:r w:rsidR="001B1473">
        <w:rPr>
          <w:rFonts w:eastAsia="Calibri"/>
          <w:sz w:val="28"/>
          <w:szCs w:val="28"/>
          <w:lang w:val="uk-UA"/>
        </w:rPr>
        <w:t>з</w:t>
      </w:r>
      <w:r w:rsidR="00BF7096" w:rsidRPr="00147AAF">
        <w:rPr>
          <w:rFonts w:eastAsia="Calibri"/>
          <w:sz w:val="28"/>
          <w:szCs w:val="28"/>
          <w:lang w:val="uk-UA"/>
        </w:rPr>
        <w:t xml:space="preserve">вернення </w:t>
      </w:r>
      <w:r w:rsidR="001B1473">
        <w:rPr>
          <w:rFonts w:eastAsia="Calibri"/>
          <w:sz w:val="28"/>
          <w:szCs w:val="28"/>
          <w:lang w:val="uk-UA"/>
        </w:rPr>
        <w:t>учасників</w:t>
      </w:r>
      <w:r w:rsidR="00147AAF" w:rsidRPr="00147AAF">
        <w:rPr>
          <w:bCs/>
          <w:color w:val="000000"/>
          <w:sz w:val="28"/>
          <w:szCs w:val="28"/>
          <w:lang w:val="uk-UA"/>
        </w:rPr>
        <w:t xml:space="preserve"> Волинського профспілкового віче</w:t>
      </w:r>
      <w:r w:rsidR="00147AAF">
        <w:rPr>
          <w:bCs/>
          <w:color w:val="000000"/>
          <w:sz w:val="28"/>
          <w:szCs w:val="28"/>
          <w:lang w:val="uk-UA"/>
        </w:rPr>
        <w:t>:</w:t>
      </w:r>
    </w:p>
    <w:p w:rsidR="00147AAF" w:rsidRDefault="00147AAF" w:rsidP="00147AAF">
      <w:pPr>
        <w:pStyle w:val="docdata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Pr="00147AAF">
        <w:rPr>
          <w:bCs/>
          <w:color w:val="000000"/>
          <w:sz w:val="28"/>
          <w:szCs w:val="28"/>
          <w:lang w:val="uk-UA"/>
        </w:rPr>
        <w:t xml:space="preserve"> до</w:t>
      </w:r>
      <w:r w:rsidRPr="00147AAF">
        <w:rPr>
          <w:bCs/>
          <w:color w:val="000000"/>
          <w:sz w:val="28"/>
          <w:szCs w:val="28"/>
        </w:rPr>
        <w:t> </w:t>
      </w:r>
      <w:r w:rsidRPr="00147AAF">
        <w:rPr>
          <w:bCs/>
          <w:color w:val="000000"/>
          <w:sz w:val="28"/>
          <w:szCs w:val="28"/>
          <w:lang w:val="uk-UA"/>
        </w:rPr>
        <w:t>обласних органів влади, місцевого самоврядування, депутатів усіх</w:t>
      </w:r>
      <w:r w:rsidRPr="00147AAF">
        <w:rPr>
          <w:bCs/>
          <w:color w:val="000000"/>
          <w:sz w:val="28"/>
          <w:szCs w:val="28"/>
        </w:rPr>
        <w:t> </w:t>
      </w:r>
      <w:r w:rsidRPr="00147AAF">
        <w:rPr>
          <w:bCs/>
          <w:color w:val="000000"/>
          <w:sz w:val="28"/>
          <w:szCs w:val="28"/>
          <w:lang w:val="uk-UA"/>
        </w:rPr>
        <w:t>рівнів, голів ОТГ, об’єднаня організацій</w:t>
      </w:r>
      <w:r w:rsidRPr="00147AAF">
        <w:rPr>
          <w:bCs/>
          <w:color w:val="000000"/>
          <w:sz w:val="28"/>
          <w:szCs w:val="28"/>
        </w:rPr>
        <w:t> </w:t>
      </w:r>
      <w:r w:rsidRPr="00147AAF">
        <w:rPr>
          <w:bCs/>
          <w:color w:val="000000"/>
          <w:sz w:val="28"/>
          <w:szCs w:val="28"/>
          <w:lang w:val="uk-UA"/>
        </w:rPr>
        <w:t>роботодавців щодо підтримки позиції профспілок стосовно поданих законодавчих ініціатив Уряду</w:t>
      </w:r>
      <w:r>
        <w:rPr>
          <w:bCs/>
          <w:color w:val="000000"/>
          <w:sz w:val="28"/>
          <w:szCs w:val="28"/>
          <w:lang w:val="uk-UA"/>
        </w:rPr>
        <w:t xml:space="preserve"> (проєкт додається);</w:t>
      </w:r>
    </w:p>
    <w:p w:rsidR="00147AAF" w:rsidRPr="00147AAF" w:rsidRDefault="00147AAF" w:rsidP="00147AAF">
      <w:pPr>
        <w:pStyle w:val="docdata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до Прем</w:t>
      </w:r>
      <w:r w:rsidRPr="00147AAF">
        <w:rPr>
          <w:bCs/>
          <w:color w:val="000000"/>
          <w:sz w:val="28"/>
          <w:szCs w:val="28"/>
          <w:lang w:val="uk-UA"/>
        </w:rPr>
        <w:t xml:space="preserve">’єр-міністра України Гончарука О.В. щодо відкликання Урядом законопроєкту №2708 «Про працю» та відставки </w:t>
      </w:r>
      <w:r w:rsidRPr="00147AAF">
        <w:rPr>
          <w:sz w:val="28"/>
          <w:szCs w:val="28"/>
          <w:lang w:val="uk-UA"/>
        </w:rPr>
        <w:t>міністра розвитку економіки, торгівлі та сільського господарства України Тимофія Милованова</w:t>
      </w:r>
      <w:r>
        <w:rPr>
          <w:sz w:val="28"/>
          <w:szCs w:val="28"/>
          <w:lang w:val="uk-UA"/>
        </w:rPr>
        <w:t xml:space="preserve"> (проєкт додається)</w:t>
      </w:r>
      <w:r w:rsidRPr="00147AAF">
        <w:rPr>
          <w:bCs/>
          <w:color w:val="000000"/>
          <w:sz w:val="28"/>
          <w:szCs w:val="28"/>
          <w:lang w:val="uk-UA"/>
        </w:rPr>
        <w:t>;</w:t>
      </w:r>
    </w:p>
    <w:p w:rsidR="00147AAF" w:rsidRDefault="00147AAF" w:rsidP="00147AAF">
      <w:pPr>
        <w:pStyle w:val="docdat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147AAF">
        <w:rPr>
          <w:bCs/>
          <w:color w:val="000000"/>
          <w:sz w:val="28"/>
          <w:szCs w:val="28"/>
          <w:lang w:val="uk-UA"/>
        </w:rPr>
        <w:t xml:space="preserve">-   до голови  Верховної Ради Разумкова Д.О. щодо </w:t>
      </w:r>
      <w:r w:rsidRPr="00147AAF">
        <w:rPr>
          <w:sz w:val="28"/>
          <w:szCs w:val="28"/>
          <w:lang w:val="uk-UA"/>
        </w:rPr>
        <w:t>відкликання законопроєкту №2681 «Про внесення</w:t>
      </w:r>
      <w:r w:rsidR="00EF0D78">
        <w:rPr>
          <w:sz w:val="28"/>
          <w:szCs w:val="28"/>
          <w:lang w:val="uk-UA"/>
        </w:rPr>
        <w:t xml:space="preserve"> </w:t>
      </w:r>
      <w:r w:rsidRPr="00147AAF">
        <w:rPr>
          <w:sz w:val="28"/>
          <w:szCs w:val="28"/>
          <w:lang w:val="uk-UA"/>
        </w:rPr>
        <w:t>змін до деяких законодавчих ак</w:t>
      </w:r>
      <w:r w:rsidR="00EF0D78">
        <w:rPr>
          <w:sz w:val="28"/>
          <w:szCs w:val="28"/>
          <w:lang w:val="uk-UA"/>
        </w:rPr>
        <w:t xml:space="preserve">тів України щодо окремих питань </w:t>
      </w:r>
      <w:r w:rsidRPr="00147AAF">
        <w:rPr>
          <w:sz w:val="28"/>
          <w:szCs w:val="28"/>
          <w:lang w:val="uk-UA"/>
        </w:rPr>
        <w:t>діяльності професійних спілок</w:t>
      </w:r>
      <w:r w:rsidR="001B1473">
        <w:rPr>
          <w:sz w:val="28"/>
          <w:szCs w:val="28"/>
          <w:lang w:val="uk-UA"/>
        </w:rPr>
        <w:t xml:space="preserve">» </w:t>
      </w:r>
      <w:r w:rsidRPr="00EF0D78">
        <w:rPr>
          <w:sz w:val="28"/>
          <w:szCs w:val="28"/>
          <w:lang w:val="uk-UA"/>
        </w:rPr>
        <w:t>та щодо негайно</w:t>
      </w:r>
      <w:r w:rsidR="001B1473">
        <w:rPr>
          <w:sz w:val="28"/>
          <w:szCs w:val="28"/>
          <w:lang w:val="uk-UA"/>
        </w:rPr>
        <w:t>го</w:t>
      </w:r>
      <w:r w:rsidRPr="00EF0D78">
        <w:rPr>
          <w:sz w:val="28"/>
          <w:szCs w:val="28"/>
          <w:lang w:val="uk-UA"/>
        </w:rPr>
        <w:t xml:space="preserve"> відкликання з посади                            голови Комітету Верховної Ради України з питань соці</w:t>
      </w:r>
      <w:r w:rsidR="00EF0D78">
        <w:rPr>
          <w:sz w:val="28"/>
          <w:szCs w:val="28"/>
          <w:lang w:val="uk-UA"/>
        </w:rPr>
        <w:t>альної політики та захисту прав</w:t>
      </w:r>
      <w:r w:rsidRPr="00EF0D78">
        <w:rPr>
          <w:sz w:val="28"/>
          <w:szCs w:val="28"/>
          <w:lang w:val="uk-UA"/>
        </w:rPr>
        <w:t xml:space="preserve"> ветеранів Галини Третьякової</w:t>
      </w:r>
      <w:r w:rsidR="00EF0D78">
        <w:rPr>
          <w:sz w:val="28"/>
          <w:szCs w:val="28"/>
          <w:lang w:val="uk-UA"/>
        </w:rPr>
        <w:t xml:space="preserve"> (проєкт додається).</w:t>
      </w:r>
    </w:p>
    <w:p w:rsidR="00C94D5A" w:rsidRDefault="00C94D5A" w:rsidP="00147AAF">
      <w:pPr>
        <w:pStyle w:val="docdat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C94D5A" w:rsidRDefault="00C94D5A" w:rsidP="00C94D5A">
      <w:pPr>
        <w:pStyle w:val="docdat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Комітет при Федерації профспілок України за участю представників профспілок, органів влади та роботодавців для розробки нового законопроекту про працю, який після громадського обговорення винести на розгляд Національної тристоронньої соціально – економічної ради</w:t>
      </w:r>
      <w:r w:rsidR="00392BEE">
        <w:rPr>
          <w:sz w:val="28"/>
          <w:szCs w:val="28"/>
          <w:lang w:val="uk-UA"/>
        </w:rPr>
        <w:t>. Лише тоді – на розгляд Верховної Ради України.</w:t>
      </w:r>
    </w:p>
    <w:p w:rsidR="00EF0D78" w:rsidRDefault="00EF0D78" w:rsidP="00147AAF">
      <w:pPr>
        <w:pStyle w:val="docdat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EF0D78" w:rsidRPr="00584DC1" w:rsidRDefault="00EF0D78" w:rsidP="001E340A">
      <w:pPr>
        <w:pStyle w:val="docdata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584DC1">
        <w:rPr>
          <w:sz w:val="28"/>
          <w:szCs w:val="28"/>
          <w:lang w:val="uk-UA"/>
        </w:rPr>
        <w:t>Доручити голові Федерації профспілок Волинської області Дубинці-Філозоф І.А.</w:t>
      </w:r>
      <w:r w:rsidR="00584DC1" w:rsidRPr="00584DC1">
        <w:rPr>
          <w:sz w:val="28"/>
          <w:szCs w:val="28"/>
          <w:lang w:val="uk-UA"/>
        </w:rPr>
        <w:t xml:space="preserve"> </w:t>
      </w:r>
      <w:r w:rsidRPr="00584DC1">
        <w:rPr>
          <w:sz w:val="28"/>
          <w:szCs w:val="28"/>
          <w:lang w:val="uk-UA"/>
        </w:rPr>
        <w:t>від імені учасників Волинського профспілкового віче підписати та направити відповідні звернення.</w:t>
      </w:r>
    </w:p>
    <w:p w:rsidR="00EF0D78" w:rsidRDefault="00EF0D78" w:rsidP="001E340A">
      <w:pPr>
        <w:pStyle w:val="docdata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EF0D78" w:rsidRDefault="00EF0D78" w:rsidP="00EF0D78">
      <w:pPr>
        <w:pStyle w:val="docdat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Резолюцію Волинського профспілкового віче до усього профспілкового активу області, широкої громадськості та ЗМІ.</w:t>
      </w:r>
    </w:p>
    <w:p w:rsidR="00EF0D78" w:rsidRDefault="00EF0D78" w:rsidP="00EF0D78">
      <w:pPr>
        <w:pStyle w:val="docdata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EF0D78" w:rsidRPr="00F06EFC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06EFC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АХИСТИМО НАШІ ПРАВА, РАЗОМ МИ СИЛА!</w:t>
      </w:r>
    </w:p>
    <w:p w:rsidR="00EF0D78" w:rsidRPr="00F06EFC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D78" w:rsidRPr="00F06EFC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06EFC">
        <w:rPr>
          <w:rFonts w:ascii="Times New Roman" w:eastAsia="Calibri" w:hAnsi="Times New Roman" w:cs="Times New Roman"/>
          <w:b/>
          <w:sz w:val="28"/>
          <w:szCs w:val="28"/>
        </w:rPr>
        <w:t>Схвалено учасниками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олинського профспілкового віче </w:t>
      </w:r>
    </w:p>
    <w:p w:rsidR="00EF0D78" w:rsidRPr="00F06EFC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06EFC">
        <w:rPr>
          <w:rFonts w:ascii="Times New Roman" w:eastAsia="Calibri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b/>
          <w:sz w:val="28"/>
          <w:szCs w:val="28"/>
        </w:rPr>
        <w:t>Луцьк</w:t>
      </w:r>
    </w:p>
    <w:p w:rsidR="00EF0D78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30</w:t>
      </w:r>
      <w:r w:rsidRPr="00F06EFC">
        <w:rPr>
          <w:rFonts w:ascii="Times New Roman" w:eastAsia="Calibri" w:hAnsi="Times New Roman" w:cs="Times New Roman"/>
          <w:b/>
          <w:sz w:val="28"/>
          <w:szCs w:val="28"/>
        </w:rPr>
        <w:t xml:space="preserve"> січня 2020 року</w:t>
      </w:r>
    </w:p>
    <w:p w:rsidR="00EF0D78" w:rsidRDefault="00EF0D78" w:rsidP="00EF0D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F0D78" w:rsidSect="00584DC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B9"/>
    <w:multiLevelType w:val="hybridMultilevel"/>
    <w:tmpl w:val="613CAB0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EF6"/>
    <w:multiLevelType w:val="hybridMultilevel"/>
    <w:tmpl w:val="AF167314"/>
    <w:lvl w:ilvl="0" w:tplc="BBECC4E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1D752B7"/>
    <w:multiLevelType w:val="hybridMultilevel"/>
    <w:tmpl w:val="EEC22C40"/>
    <w:lvl w:ilvl="0" w:tplc="9C4481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21E6E4D"/>
    <w:multiLevelType w:val="hybridMultilevel"/>
    <w:tmpl w:val="A9BAD5BA"/>
    <w:lvl w:ilvl="0" w:tplc="FC120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F437AD"/>
    <w:multiLevelType w:val="hybridMultilevel"/>
    <w:tmpl w:val="0C545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6"/>
    <w:rsid w:val="00074FAF"/>
    <w:rsid w:val="00147AAF"/>
    <w:rsid w:val="001B1473"/>
    <w:rsid w:val="001E340A"/>
    <w:rsid w:val="00270D65"/>
    <w:rsid w:val="002F2E0D"/>
    <w:rsid w:val="00325D93"/>
    <w:rsid w:val="003260AE"/>
    <w:rsid w:val="00371F26"/>
    <w:rsid w:val="00392BEE"/>
    <w:rsid w:val="00392ED0"/>
    <w:rsid w:val="003D022D"/>
    <w:rsid w:val="00584DC1"/>
    <w:rsid w:val="00612ECF"/>
    <w:rsid w:val="006421DB"/>
    <w:rsid w:val="00684C69"/>
    <w:rsid w:val="006E4533"/>
    <w:rsid w:val="006F2E85"/>
    <w:rsid w:val="006F59BB"/>
    <w:rsid w:val="00705D25"/>
    <w:rsid w:val="007814F9"/>
    <w:rsid w:val="007A6A58"/>
    <w:rsid w:val="0081042E"/>
    <w:rsid w:val="008148F6"/>
    <w:rsid w:val="00837B26"/>
    <w:rsid w:val="009729C8"/>
    <w:rsid w:val="009A289B"/>
    <w:rsid w:val="009B5964"/>
    <w:rsid w:val="009F5E57"/>
    <w:rsid w:val="00AC723C"/>
    <w:rsid w:val="00AD13C0"/>
    <w:rsid w:val="00BB5A35"/>
    <w:rsid w:val="00BB73A6"/>
    <w:rsid w:val="00BF7096"/>
    <w:rsid w:val="00C94D5A"/>
    <w:rsid w:val="00CF3FA0"/>
    <w:rsid w:val="00D072C1"/>
    <w:rsid w:val="00D30B20"/>
    <w:rsid w:val="00D9248D"/>
    <w:rsid w:val="00DC69FE"/>
    <w:rsid w:val="00DF2CA1"/>
    <w:rsid w:val="00E96049"/>
    <w:rsid w:val="00EF0D78"/>
    <w:rsid w:val="00F06EFC"/>
    <w:rsid w:val="00FB74A4"/>
    <w:rsid w:val="00FC77DB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709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7096"/>
    <w:pPr>
      <w:ind w:left="720"/>
      <w:contextualSpacing/>
    </w:pPr>
  </w:style>
  <w:style w:type="paragraph" w:customStyle="1" w:styleId="docdata">
    <w:name w:val="docdata"/>
    <w:aliases w:val="docy,v5,28436,baiaagaaboqcaaadsm0aaavybqaaaaaaaaaaaaaaaaaaaaaaaaaaaaaaaaaaaaaaaaaaaaaaaaaaaaaaaaaaaaaaaaaaaaaaaaaaaaaaaaaaaaaaaaaaaaaaaaaaaaaaaaaaaaaaaaaaaaaaaaaaaaaaaaaaaaaaaaaaaaaaaaaaaaaaaaaaaaaaaaaaaaaaaaaaaaaaaaaaaaaaaaaaaaaaaaaaaaaaaaaaaaa"/>
    <w:basedOn w:val="a"/>
    <w:rsid w:val="0014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709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7096"/>
    <w:pPr>
      <w:ind w:left="720"/>
      <w:contextualSpacing/>
    </w:pPr>
  </w:style>
  <w:style w:type="paragraph" w:customStyle="1" w:styleId="docdata">
    <w:name w:val="docdata"/>
    <w:aliases w:val="docy,v5,28436,baiaagaaboqcaaadsm0aaavybqaaaaaaaaaaaaaaaaaaaaaaaaaaaaaaaaaaaaaaaaaaaaaaaaaaaaaaaaaaaaaaaaaaaaaaaaaaaaaaaaaaaaaaaaaaaaaaaaaaaaaaaaaaaaaaaaaaaaaaaaaaaaaaaaaaaaaaaaaaaaaaaaaaaaaaaaaaaaaaaaaaaaaaaaaaaaaaaaaaaaaaaaaaaaaaaaaaaaaaaaaaaaa"/>
    <w:basedOn w:val="a"/>
    <w:rsid w:val="0014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2020-01-29T13:55:00Z</cp:lastPrinted>
  <dcterms:created xsi:type="dcterms:W3CDTF">2020-01-29T13:16:00Z</dcterms:created>
  <dcterms:modified xsi:type="dcterms:W3CDTF">2020-01-31T14:18:00Z</dcterms:modified>
</cp:coreProperties>
</file>